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MALOPRODAJA</w:t>
      </w: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24359C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24359C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24359C">
        <w:rPr>
          <w:rFonts w:ascii="Arial" w:hAnsi="Arial" w:cs="Arial"/>
          <w:b/>
          <w:color w:val="00B050"/>
          <w:sz w:val="20"/>
          <w:lang w:eastAsia="sl-SI"/>
        </w:rPr>
        <w:t xml:space="preserve">TIC M Maloprodaja (POS in evidence) </w:t>
      </w:r>
    </w:p>
    <w:p w:rsidR="00392F29" w:rsidRPr="0024359C" w:rsidRDefault="00392F29" w:rsidP="00392F29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392F29" w:rsidRPr="0024359C" w:rsidRDefault="00392F29" w:rsidP="00392F29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  <w:r w:rsidRPr="0024359C">
        <w:rPr>
          <w:rFonts w:ascii="Arial" w:hAnsi="Arial" w:cs="Arial"/>
          <w:sz w:val="20"/>
        </w:rPr>
        <w:t>Prodaja na ON LINE blagajniških mestih z blagajniškimi računi.</w:t>
      </w:r>
      <w:r w:rsidRPr="0024359C">
        <w:rPr>
          <w:rFonts w:ascii="Arial" w:hAnsi="Arial" w:cs="Arial"/>
          <w:sz w:val="20"/>
        </w:rPr>
        <w:br/>
        <w:t>Kontrola zalog ob posamezni prodaji.</w:t>
      </w:r>
      <w:r w:rsidRPr="0024359C">
        <w:rPr>
          <w:rFonts w:ascii="Arial" w:hAnsi="Arial" w:cs="Arial"/>
          <w:sz w:val="20"/>
        </w:rPr>
        <w:br/>
        <w:t>Povezava na rezervacije artiklov.</w:t>
      </w:r>
      <w:r w:rsidRPr="0024359C">
        <w:rPr>
          <w:rFonts w:ascii="Arial" w:hAnsi="Arial" w:cs="Arial"/>
          <w:sz w:val="20"/>
        </w:rPr>
        <w:br/>
        <w:t>Določanje skupnega popusta za posamezen račun</w:t>
      </w:r>
      <w:r w:rsidRPr="0024359C">
        <w:rPr>
          <w:rFonts w:ascii="Arial" w:hAnsi="Arial" w:cs="Arial"/>
          <w:sz w:val="20"/>
        </w:rPr>
        <w:br/>
        <w:t>Evidentiranje plačilnih sredstev.</w:t>
      </w:r>
      <w:r w:rsidRPr="0024359C">
        <w:rPr>
          <w:rFonts w:ascii="Arial" w:hAnsi="Arial" w:cs="Arial"/>
          <w:sz w:val="20"/>
        </w:rPr>
        <w:br/>
        <w:t>Dnevni zaključek blagajne.</w:t>
      </w:r>
      <w:r w:rsidRPr="0024359C">
        <w:rPr>
          <w:rFonts w:ascii="Arial" w:hAnsi="Arial" w:cs="Arial"/>
          <w:sz w:val="20"/>
        </w:rPr>
        <w:br/>
        <w:t>Analize in evidence maloprodaje.</w:t>
      </w:r>
    </w:p>
    <w:p w:rsidR="00392F29" w:rsidRPr="00423B0A" w:rsidRDefault="00392F29" w:rsidP="00392F29">
      <w:pPr>
        <w:autoSpaceDE w:val="0"/>
        <w:autoSpaceDN w:val="0"/>
        <w:adjustRightInd w:val="0"/>
        <w:rPr>
          <w:rFonts w:ascii="Arial" w:hAnsi="Arial" w:cs="Arial"/>
          <w:sz w:val="20"/>
          <w:lang w:eastAsia="sl-SI"/>
        </w:rPr>
      </w:pP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24359C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24359C">
        <w:rPr>
          <w:rFonts w:ascii="Arial" w:hAnsi="Arial" w:cs="Arial"/>
          <w:b/>
          <w:color w:val="00B050"/>
          <w:sz w:val="20"/>
          <w:lang w:eastAsia="sl-SI"/>
        </w:rPr>
        <w:t xml:space="preserve">TIC M </w:t>
      </w:r>
      <w:proofErr w:type="spellStart"/>
      <w:r w:rsidRPr="0024359C">
        <w:rPr>
          <w:rFonts w:ascii="Arial" w:hAnsi="Arial" w:cs="Arial"/>
          <w:b/>
          <w:color w:val="00B050"/>
          <w:sz w:val="20"/>
          <w:lang w:eastAsia="sl-SI"/>
        </w:rPr>
        <w:t>Off</w:t>
      </w:r>
      <w:proofErr w:type="spellEnd"/>
      <w:r w:rsidRPr="0024359C">
        <w:rPr>
          <w:rFonts w:ascii="Arial" w:hAnsi="Arial" w:cs="Arial"/>
          <w:b/>
          <w:color w:val="00B050"/>
          <w:sz w:val="20"/>
          <w:lang w:eastAsia="sl-SI"/>
        </w:rPr>
        <w:t xml:space="preserve">-line maloprodaja – </w:t>
      </w:r>
      <w:proofErr w:type="spellStart"/>
      <w:r w:rsidRPr="0024359C">
        <w:rPr>
          <w:rFonts w:ascii="Arial" w:hAnsi="Arial" w:cs="Arial"/>
          <w:b/>
          <w:color w:val="00B050"/>
          <w:sz w:val="20"/>
          <w:lang w:eastAsia="sl-SI"/>
        </w:rPr>
        <w:t>server</w:t>
      </w:r>
      <w:proofErr w:type="spellEnd"/>
      <w:r w:rsidRPr="0024359C">
        <w:rPr>
          <w:rFonts w:ascii="Arial" w:hAnsi="Arial" w:cs="Arial"/>
          <w:b/>
          <w:color w:val="00B050"/>
          <w:sz w:val="20"/>
          <w:lang w:eastAsia="sl-SI"/>
        </w:rPr>
        <w:t xml:space="preserve"> </w:t>
      </w:r>
    </w:p>
    <w:p w:rsidR="00392F29" w:rsidRPr="0024359C" w:rsidRDefault="00392F29" w:rsidP="00392F29">
      <w:pPr>
        <w:rPr>
          <w:rFonts w:ascii="Arial" w:hAnsi="Arial" w:cs="Arial"/>
          <w:bCs/>
          <w:sz w:val="20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>Prodaja na </w:t>
      </w:r>
      <w:proofErr w:type="spellStart"/>
      <w:r w:rsidRPr="0024359C">
        <w:rPr>
          <w:rFonts w:ascii="Arial" w:hAnsi="Arial" w:cs="Arial"/>
          <w:bCs/>
          <w:sz w:val="20"/>
          <w:lang w:eastAsia="sl-SI"/>
        </w:rPr>
        <w:t>Off</w:t>
      </w:r>
      <w:proofErr w:type="spellEnd"/>
      <w:r w:rsidRPr="0024359C">
        <w:rPr>
          <w:rFonts w:ascii="Arial" w:hAnsi="Arial" w:cs="Arial"/>
          <w:bCs/>
          <w:sz w:val="20"/>
          <w:lang w:eastAsia="sl-SI"/>
        </w:rPr>
        <w:t>-line blagajniških mestih z blagajniškimi računi.</w:t>
      </w:r>
    </w:p>
    <w:p w:rsidR="00392F29" w:rsidRPr="0024359C" w:rsidRDefault="00392F29" w:rsidP="00392F29">
      <w:pPr>
        <w:rPr>
          <w:rFonts w:ascii="Arial" w:hAnsi="Arial" w:cs="Arial"/>
          <w:sz w:val="20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>Ni sprotne kontrole zalog ob posamezni prodaji.</w:t>
      </w:r>
    </w:p>
    <w:p w:rsidR="00392F29" w:rsidRPr="0024359C" w:rsidRDefault="00392F29" w:rsidP="00392F29">
      <w:pPr>
        <w:rPr>
          <w:rFonts w:ascii="Arial" w:hAnsi="Arial" w:cs="Arial"/>
          <w:bCs/>
          <w:sz w:val="20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>Evidentiranje plačilnih sredstev.</w:t>
      </w:r>
    </w:p>
    <w:p w:rsidR="00392F29" w:rsidRPr="0024359C" w:rsidRDefault="00392F29" w:rsidP="00392F29">
      <w:pPr>
        <w:rPr>
          <w:rFonts w:ascii="Arial" w:hAnsi="Arial" w:cs="Arial"/>
          <w:bCs/>
          <w:sz w:val="20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>Dnevni zaključek blagajne.</w:t>
      </w:r>
    </w:p>
    <w:p w:rsidR="00392F29" w:rsidRPr="0024359C" w:rsidRDefault="00392F29" w:rsidP="00392F29">
      <w:pPr>
        <w:rPr>
          <w:rFonts w:ascii="Arial" w:hAnsi="Arial" w:cs="Arial"/>
          <w:bCs/>
          <w:sz w:val="20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>Analize in evidence maloprodaje.</w:t>
      </w:r>
    </w:p>
    <w:p w:rsidR="00392F29" w:rsidRDefault="00392F29" w:rsidP="00392F29">
      <w:pPr>
        <w:rPr>
          <w:rFonts w:ascii="Verdana" w:hAnsi="Verdana" w:cs="Tahoma"/>
          <w:bCs/>
          <w:sz w:val="15"/>
          <w:szCs w:val="15"/>
          <w:lang w:eastAsia="sl-SI"/>
        </w:rPr>
      </w:pPr>
      <w:r w:rsidRPr="0024359C">
        <w:rPr>
          <w:rFonts w:ascii="Arial" w:hAnsi="Arial" w:cs="Arial"/>
          <w:bCs/>
          <w:sz w:val="20"/>
          <w:lang w:eastAsia="sl-SI"/>
        </w:rPr>
        <w:t xml:space="preserve">Pregled in urejanje </w:t>
      </w:r>
      <w:proofErr w:type="spellStart"/>
      <w:r w:rsidRPr="0024359C">
        <w:rPr>
          <w:rFonts w:ascii="Arial" w:hAnsi="Arial" w:cs="Arial"/>
          <w:bCs/>
          <w:sz w:val="20"/>
          <w:lang w:eastAsia="sl-SI"/>
        </w:rPr>
        <w:t>neknjiž</w:t>
      </w:r>
      <w:bookmarkStart w:id="0" w:name="_GoBack"/>
      <w:bookmarkEnd w:id="0"/>
      <w:r w:rsidRPr="0024359C">
        <w:rPr>
          <w:rFonts w:ascii="Arial" w:hAnsi="Arial" w:cs="Arial"/>
          <w:bCs/>
          <w:sz w:val="20"/>
          <w:lang w:eastAsia="sl-SI"/>
        </w:rPr>
        <w:t>enih</w:t>
      </w:r>
      <w:proofErr w:type="spellEnd"/>
      <w:r w:rsidRPr="0024359C">
        <w:rPr>
          <w:rFonts w:ascii="Arial" w:hAnsi="Arial" w:cs="Arial"/>
          <w:bCs/>
          <w:sz w:val="20"/>
          <w:lang w:eastAsia="sl-SI"/>
        </w:rPr>
        <w:t xml:space="preserve"> in knjiženih blagajniških računov po prenosu na strežnik</w:t>
      </w:r>
      <w:r w:rsidRPr="0024359C">
        <w:rPr>
          <w:rFonts w:ascii="Verdana" w:hAnsi="Verdana" w:cs="Tahoma"/>
          <w:bCs/>
          <w:sz w:val="15"/>
          <w:szCs w:val="15"/>
          <w:lang w:eastAsia="sl-SI"/>
        </w:rPr>
        <w:t>.</w:t>
      </w:r>
    </w:p>
    <w:p w:rsidR="00392F29" w:rsidRDefault="00392F29" w:rsidP="00392F29">
      <w:pPr>
        <w:rPr>
          <w:rFonts w:ascii="Verdana" w:hAnsi="Verdana" w:cs="Tahoma"/>
          <w:bCs/>
          <w:sz w:val="15"/>
          <w:szCs w:val="15"/>
          <w:lang w:eastAsia="sl-SI"/>
        </w:rPr>
      </w:pPr>
    </w:p>
    <w:p w:rsidR="00392F29" w:rsidRDefault="00392F29" w:rsidP="00392F29">
      <w:pPr>
        <w:rPr>
          <w:rFonts w:ascii="Verdana" w:hAnsi="Verdana" w:cs="Tahoma"/>
          <w:bCs/>
          <w:sz w:val="15"/>
          <w:szCs w:val="15"/>
          <w:lang w:eastAsia="sl-SI"/>
        </w:rPr>
      </w:pPr>
    </w:p>
    <w:p w:rsidR="00392F29" w:rsidRPr="0024359C" w:rsidRDefault="00392F29" w:rsidP="00392F29">
      <w:pPr>
        <w:autoSpaceDE w:val="0"/>
        <w:autoSpaceDN w:val="0"/>
        <w:adjustRightInd w:val="0"/>
        <w:rPr>
          <w:rFonts w:ascii="Tahoma" w:hAnsi="Tahoma" w:cs="Tahoma"/>
          <w:b/>
          <w:color w:val="00B050"/>
          <w:sz w:val="20"/>
          <w:lang w:eastAsia="sl-SI"/>
        </w:rPr>
      </w:pPr>
      <w:r w:rsidRPr="00B307B2">
        <w:rPr>
          <w:rFonts w:ascii="Arial" w:hAnsi="Arial" w:cs="Arial"/>
          <w:b/>
          <w:color w:val="00B050"/>
          <w:sz w:val="20"/>
          <w:lang w:eastAsia="sl-SI"/>
        </w:rPr>
        <w:t xml:space="preserve">TIC O Kartice zaupanja </w:t>
      </w: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B307B2" w:rsidRDefault="00392F29" w:rsidP="00392F29">
      <w:pPr>
        <w:rPr>
          <w:rFonts w:ascii="Arial" w:hAnsi="Arial" w:cs="Arial"/>
          <w:bCs/>
          <w:sz w:val="20"/>
        </w:rPr>
      </w:pPr>
      <w:r w:rsidRPr="00B307B2">
        <w:rPr>
          <w:rFonts w:ascii="Arial" w:hAnsi="Arial" w:cs="Arial"/>
          <w:bCs/>
          <w:sz w:val="20"/>
        </w:rPr>
        <w:t>Sistem za izdajo in spremljanje prodaje po posebnih karticah zaupanja (klubskih karticah …)</w:t>
      </w:r>
    </w:p>
    <w:p w:rsidR="00392F29" w:rsidRPr="00B307B2" w:rsidRDefault="00392F29" w:rsidP="00392F29">
      <w:pPr>
        <w:rPr>
          <w:rFonts w:ascii="Arial" w:hAnsi="Arial" w:cs="Arial"/>
          <w:bCs/>
          <w:sz w:val="20"/>
        </w:rPr>
      </w:pPr>
      <w:r w:rsidRPr="00B307B2">
        <w:rPr>
          <w:rFonts w:ascii="Arial" w:hAnsi="Arial" w:cs="Arial"/>
          <w:bCs/>
          <w:sz w:val="20"/>
        </w:rPr>
        <w:t>Izdaja kartic.</w:t>
      </w:r>
    </w:p>
    <w:p w:rsidR="00392F29" w:rsidRPr="00B307B2" w:rsidRDefault="00392F29" w:rsidP="00392F29">
      <w:pPr>
        <w:rPr>
          <w:rFonts w:ascii="Arial" w:hAnsi="Arial" w:cs="Arial"/>
          <w:bCs/>
          <w:sz w:val="20"/>
        </w:rPr>
      </w:pPr>
      <w:r w:rsidRPr="00B307B2">
        <w:rPr>
          <w:rFonts w:ascii="Arial" w:hAnsi="Arial" w:cs="Arial"/>
          <w:bCs/>
          <w:sz w:val="20"/>
        </w:rPr>
        <w:t>Obračun prometa.</w:t>
      </w:r>
    </w:p>
    <w:p w:rsidR="00392F29" w:rsidRPr="00B307B2" w:rsidRDefault="00392F29" w:rsidP="00392F29">
      <w:pPr>
        <w:rPr>
          <w:rFonts w:ascii="Arial" w:hAnsi="Arial" w:cs="Arial"/>
          <w:bCs/>
          <w:sz w:val="20"/>
        </w:rPr>
      </w:pPr>
      <w:r w:rsidRPr="00B307B2">
        <w:rPr>
          <w:rFonts w:ascii="Arial" w:hAnsi="Arial" w:cs="Arial"/>
          <w:bCs/>
          <w:sz w:val="20"/>
        </w:rPr>
        <w:t>Izdaja dobropisov lastnikom kartic.</w:t>
      </w:r>
    </w:p>
    <w:p w:rsidR="00392F29" w:rsidRPr="00B307B2" w:rsidRDefault="00392F29" w:rsidP="00392F29">
      <w:pPr>
        <w:rPr>
          <w:rFonts w:ascii="Arial" w:hAnsi="Arial" w:cs="Arial"/>
          <w:bCs/>
          <w:sz w:val="20"/>
        </w:rPr>
      </w:pPr>
      <w:r w:rsidRPr="00B307B2">
        <w:rPr>
          <w:rFonts w:ascii="Arial" w:hAnsi="Arial" w:cs="Arial"/>
          <w:bCs/>
          <w:sz w:val="20"/>
        </w:rPr>
        <w:t>Pregled lastnikov kartic in njihovih družinskih članov.</w:t>
      </w:r>
    </w:p>
    <w:p w:rsidR="00392F29" w:rsidRPr="00B307B2" w:rsidRDefault="00392F29" w:rsidP="00392F29">
      <w:pPr>
        <w:rPr>
          <w:rFonts w:ascii="Arial" w:hAnsi="Arial" w:cs="Arial"/>
          <w:b/>
          <w:sz w:val="20"/>
          <w:lang w:eastAsia="sl-SI"/>
        </w:rPr>
      </w:pPr>
      <w:r w:rsidRPr="00B307B2">
        <w:rPr>
          <w:rFonts w:ascii="Arial" w:hAnsi="Arial" w:cs="Arial"/>
          <w:bCs/>
          <w:sz w:val="20"/>
        </w:rPr>
        <w:t>Analize prodaje po karticah zaupanja</w:t>
      </w: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B307B2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  <w:r w:rsidRPr="00B307B2">
        <w:rPr>
          <w:rFonts w:ascii="Arial" w:hAnsi="Arial" w:cs="Arial"/>
          <w:b/>
          <w:color w:val="00B050"/>
          <w:sz w:val="20"/>
          <w:lang w:eastAsia="sl-SI"/>
        </w:rPr>
        <w:t xml:space="preserve">TIC O Kreditna prodaja </w:t>
      </w:r>
    </w:p>
    <w:p w:rsidR="00392F29" w:rsidRDefault="00392F29" w:rsidP="00392F29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0"/>
          <w:lang w:eastAsia="sl-SI"/>
        </w:rPr>
      </w:pPr>
    </w:p>
    <w:p w:rsidR="00392F29" w:rsidRPr="00436CBF" w:rsidRDefault="00392F29" w:rsidP="00392F29">
      <w:pPr>
        <w:rPr>
          <w:rFonts w:ascii="Arial" w:hAnsi="Arial" w:cs="Arial"/>
          <w:bCs/>
          <w:sz w:val="20"/>
        </w:rPr>
      </w:pPr>
      <w:r w:rsidRPr="00436CBF">
        <w:rPr>
          <w:rFonts w:ascii="Arial" w:hAnsi="Arial" w:cs="Arial"/>
          <w:bCs/>
          <w:sz w:val="20"/>
        </w:rPr>
        <w:t>Kreditna prodaja na ON LINE blagajniškem mestu omogoča:</w:t>
      </w:r>
      <w:r w:rsidRPr="00436CBF">
        <w:rPr>
          <w:rFonts w:ascii="Arial" w:hAnsi="Arial" w:cs="Arial"/>
          <w:bCs/>
          <w:sz w:val="20"/>
        </w:rPr>
        <w:br/>
        <w:t xml:space="preserve">- vpis kreditnih parametrov med podjetjem in poslovno banko, ki so določeni v pogodbi o medsebojnem sodelovanju. </w:t>
      </w:r>
      <w:r w:rsidRPr="00436CBF">
        <w:rPr>
          <w:rFonts w:ascii="Arial" w:hAnsi="Arial" w:cs="Arial"/>
          <w:bCs/>
          <w:sz w:val="20"/>
        </w:rPr>
        <w:br/>
        <w:t xml:space="preserve">  Tako vsak kredit dobi svoj način plačila preko katerega je povezan na poslovno banko. </w:t>
      </w:r>
    </w:p>
    <w:p w:rsidR="00392F29" w:rsidRPr="00436CBF" w:rsidRDefault="00392F29" w:rsidP="00392F29">
      <w:pPr>
        <w:rPr>
          <w:rFonts w:ascii="Arial" w:hAnsi="Arial" w:cs="Arial"/>
          <w:bCs/>
          <w:sz w:val="20"/>
        </w:rPr>
      </w:pPr>
      <w:r w:rsidRPr="00436CBF">
        <w:rPr>
          <w:rFonts w:ascii="Arial" w:hAnsi="Arial" w:cs="Arial"/>
          <w:bCs/>
          <w:sz w:val="20"/>
        </w:rPr>
        <w:t>V kreditnih parametrih so omogočene sled</w:t>
      </w:r>
      <w:r>
        <w:rPr>
          <w:rFonts w:ascii="Arial" w:hAnsi="Arial" w:cs="Arial"/>
          <w:bCs/>
          <w:sz w:val="20"/>
        </w:rPr>
        <w:t>eče povezave:</w:t>
      </w:r>
      <w:r>
        <w:rPr>
          <w:rFonts w:ascii="Arial" w:hAnsi="Arial" w:cs="Arial"/>
          <w:bCs/>
          <w:sz w:val="20"/>
        </w:rPr>
        <w:br/>
        <w:t>- minimalno in maks</w:t>
      </w:r>
      <w:r w:rsidRPr="00436CBF">
        <w:rPr>
          <w:rFonts w:ascii="Arial" w:hAnsi="Arial" w:cs="Arial"/>
          <w:bCs/>
          <w:sz w:val="20"/>
        </w:rPr>
        <w:t>imalno dovoljeno vrednost kredita</w:t>
      </w:r>
      <w:r w:rsidRPr="00436CBF">
        <w:rPr>
          <w:rFonts w:ascii="Arial" w:hAnsi="Arial" w:cs="Arial"/>
          <w:bCs/>
          <w:sz w:val="20"/>
        </w:rPr>
        <w:br/>
        <w:t>- povezava z načini plačila z določitvijo obveznih načinov plačil pri izbiri kredita in določitvi razmerja do vrednosti celotnega kredita</w:t>
      </w:r>
      <w:r w:rsidRPr="00436CBF">
        <w:rPr>
          <w:rFonts w:ascii="Arial" w:hAnsi="Arial" w:cs="Arial"/>
          <w:bCs/>
          <w:sz w:val="20"/>
        </w:rPr>
        <w:br/>
        <w:t>- vrednost računa je lahko plačan v razmerju bančne kartice, kredit in gotovina</w:t>
      </w:r>
      <w:r w:rsidRPr="00436CBF">
        <w:rPr>
          <w:rFonts w:ascii="Arial" w:hAnsi="Arial" w:cs="Arial"/>
          <w:bCs/>
          <w:sz w:val="20"/>
        </w:rPr>
        <w:br/>
        <w:t xml:space="preserve">- zaradi zamika plačila pri znesku kredita se kreditna prodaja spremlja v saldakontih. </w:t>
      </w:r>
      <w:r w:rsidRPr="00436CBF">
        <w:rPr>
          <w:rFonts w:ascii="Arial" w:hAnsi="Arial" w:cs="Arial"/>
          <w:bCs/>
          <w:sz w:val="20"/>
        </w:rPr>
        <w:br/>
        <w:t xml:space="preserve">- obvezen vpis stranke, </w:t>
      </w:r>
      <w:proofErr w:type="spellStart"/>
      <w:r w:rsidRPr="00436CBF">
        <w:rPr>
          <w:rFonts w:ascii="Arial" w:hAnsi="Arial" w:cs="Arial"/>
          <w:bCs/>
          <w:sz w:val="20"/>
        </w:rPr>
        <w:t>št.transakcijskega</w:t>
      </w:r>
      <w:proofErr w:type="spellEnd"/>
      <w:r w:rsidRPr="00436CBF">
        <w:rPr>
          <w:rFonts w:ascii="Arial" w:hAnsi="Arial" w:cs="Arial"/>
          <w:bCs/>
          <w:sz w:val="20"/>
        </w:rPr>
        <w:t xml:space="preserve"> računa, davčne številke, št. </w:t>
      </w:r>
      <w:r>
        <w:rPr>
          <w:rFonts w:ascii="Arial" w:hAnsi="Arial" w:cs="Arial"/>
          <w:bCs/>
          <w:sz w:val="20"/>
        </w:rPr>
        <w:t>p</w:t>
      </w:r>
      <w:r w:rsidRPr="00436CBF">
        <w:rPr>
          <w:rFonts w:ascii="Arial" w:hAnsi="Arial" w:cs="Arial"/>
          <w:bCs/>
          <w:sz w:val="20"/>
        </w:rPr>
        <w:t>ogodbe</w:t>
      </w:r>
    </w:p>
    <w:p w:rsidR="002C395C" w:rsidRDefault="002C395C"/>
    <w:sectPr w:rsidR="002C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9"/>
    <w:rsid w:val="002C395C"/>
    <w:rsid w:val="003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Dujić</dc:creator>
  <cp:lastModifiedBy>Saša Dujić</cp:lastModifiedBy>
  <cp:revision>1</cp:revision>
  <dcterms:created xsi:type="dcterms:W3CDTF">2011-07-25T13:09:00Z</dcterms:created>
  <dcterms:modified xsi:type="dcterms:W3CDTF">2011-07-25T13:11:00Z</dcterms:modified>
</cp:coreProperties>
</file>